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89D5" w14:textId="77777777" w:rsidR="00297076" w:rsidRDefault="00782288" w:rsidP="00782288">
      <w:pPr>
        <w:jc w:val="center"/>
      </w:pPr>
      <w:r>
        <w:rPr>
          <w:noProof/>
          <w:lang w:eastAsia="fr-FR"/>
        </w:rPr>
        <w:drawing>
          <wp:inline distT="0" distB="0" distL="0" distR="0" wp14:anchorId="4E0C3DD2" wp14:editId="444F885E">
            <wp:extent cx="4255135" cy="1043940"/>
            <wp:effectExtent l="0" t="0" r="120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ir EUSKAD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8EA3" w14:textId="77777777" w:rsidR="00782288" w:rsidRDefault="00782288" w:rsidP="00782288">
      <w:pPr>
        <w:jc w:val="center"/>
      </w:pPr>
    </w:p>
    <w:p w14:paraId="25FA9223" w14:textId="77777777" w:rsidR="00782288" w:rsidRDefault="00782288" w:rsidP="00F166BF"/>
    <w:p w14:paraId="18C4FE71" w14:textId="3D5752AA" w:rsidR="00782288" w:rsidRPr="003E6D48" w:rsidRDefault="003E6D48" w:rsidP="00782288">
      <w:pPr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  <w:r w:rsidRPr="003E6D48">
        <w:rPr>
          <w:rFonts w:ascii="Times" w:hAnsi="Times" w:cs="Times"/>
          <w:b/>
          <w:bCs/>
          <w:color w:val="000000"/>
          <w:sz w:val="48"/>
          <w:szCs w:val="48"/>
        </w:rPr>
        <w:t>Honoraires</w:t>
      </w:r>
    </w:p>
    <w:p w14:paraId="2433D8DF" w14:textId="77777777" w:rsidR="001E2CA0" w:rsidRPr="003E6D48" w:rsidRDefault="001E2CA0" w:rsidP="001E2CA0">
      <w:pPr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</w:p>
    <w:p w14:paraId="7413A0E6" w14:textId="77777777" w:rsidR="001E2CA0" w:rsidRDefault="001E2CA0" w:rsidP="001E2CA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(Exprimés en </w:t>
      </w:r>
      <w:r w:rsidRPr="003E6D48">
        <w:rPr>
          <w:rFonts w:ascii="Times" w:hAnsi="Times" w:cs="Times"/>
          <w:b/>
          <w:bCs/>
          <w:color w:val="000000"/>
          <w:sz w:val="32"/>
          <w:szCs w:val="32"/>
        </w:rPr>
        <w:t>forfait, par tranches non cumulatives</w:t>
      </w:r>
      <w:r>
        <w:rPr>
          <w:rFonts w:ascii="Times" w:hAnsi="Times" w:cs="Times"/>
          <w:b/>
          <w:bCs/>
          <w:color w:val="000000"/>
          <w:sz w:val="32"/>
          <w:szCs w:val="32"/>
        </w:rPr>
        <w:t>.</w:t>
      </w:r>
      <w:r w:rsidRPr="001C3AF1">
        <w:rPr>
          <w:rFonts w:ascii="Times" w:hAnsi="Times" w:cs="Times"/>
          <w:b/>
          <w:bCs/>
          <w:color w:val="000000"/>
          <w:sz w:val="32"/>
          <w:szCs w:val="32"/>
        </w:rPr>
        <w:t xml:space="preserve"> Barème en vigueur à compter du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06</w:t>
      </w:r>
      <w:r w:rsidRPr="001C3AF1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000000"/>
          <w:sz w:val="32"/>
          <w:szCs w:val="32"/>
        </w:rPr>
        <w:t>février 2020</w:t>
      </w:r>
    </w:p>
    <w:p w14:paraId="30DF7B7C" w14:textId="07CE7CE6" w:rsidR="008E4179" w:rsidRPr="001E2CA0" w:rsidRDefault="001E2CA0" w:rsidP="001E2CA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1C3AF1">
        <w:rPr>
          <w:rFonts w:ascii="Times" w:hAnsi="Times" w:cs="Times"/>
          <w:b/>
          <w:bCs/>
          <w:color w:val="000000"/>
          <w:sz w:val="32"/>
          <w:szCs w:val="32"/>
        </w:rPr>
        <w:t xml:space="preserve"> Les honoraires d’agence sont à la charge du mandant sauf stipulations contraires prévues au contrat</w:t>
      </w:r>
      <w:r w:rsidRPr="003E6D48">
        <w:rPr>
          <w:rFonts w:ascii="Times" w:hAnsi="Times" w:cs="Times"/>
          <w:b/>
          <w:bCs/>
          <w:color w:val="000000"/>
          <w:sz w:val="32"/>
          <w:szCs w:val="32"/>
        </w:rPr>
        <w:t>)</w:t>
      </w:r>
    </w:p>
    <w:tbl>
      <w:tblPr>
        <w:tblStyle w:val="Grilledutableau"/>
        <w:tblW w:w="0" w:type="auto"/>
        <w:tblInd w:w="2232" w:type="dxa"/>
        <w:tblLook w:val="04A0" w:firstRow="1" w:lastRow="0" w:firstColumn="1" w:lastColumn="0" w:noHBand="0" w:noVBand="1"/>
      </w:tblPr>
      <w:tblGrid>
        <w:gridCol w:w="4756"/>
        <w:gridCol w:w="6080"/>
      </w:tblGrid>
      <w:tr w:rsidR="00E038F8" w14:paraId="4B374190" w14:textId="77777777" w:rsidTr="00E038F8">
        <w:tc>
          <w:tcPr>
            <w:tcW w:w="4756" w:type="dxa"/>
          </w:tcPr>
          <w:p w14:paraId="4F8EB4C6" w14:textId="77777777" w:rsidR="000311FA" w:rsidRDefault="000311FA" w:rsidP="00665866">
            <w:pPr>
              <w:jc w:val="center"/>
            </w:pPr>
          </w:p>
          <w:p w14:paraId="00FFEA88" w14:textId="2E882604" w:rsidR="0028644A" w:rsidRDefault="00665866" w:rsidP="00665866">
            <w:pPr>
              <w:jc w:val="center"/>
            </w:pPr>
            <w:r>
              <w:t>PRIX DE VENTE</w:t>
            </w:r>
          </w:p>
          <w:p w14:paraId="4260D6A4" w14:textId="77777777" w:rsidR="00665866" w:rsidRDefault="00665866" w:rsidP="00665866">
            <w:pPr>
              <w:jc w:val="center"/>
            </w:pPr>
          </w:p>
        </w:tc>
        <w:tc>
          <w:tcPr>
            <w:tcW w:w="6080" w:type="dxa"/>
          </w:tcPr>
          <w:p w14:paraId="30B9EB0B" w14:textId="77777777" w:rsidR="000311FA" w:rsidRDefault="000311FA" w:rsidP="00665866">
            <w:pPr>
              <w:jc w:val="center"/>
            </w:pPr>
          </w:p>
          <w:p w14:paraId="74D51B60" w14:textId="38273B4C" w:rsidR="0028644A" w:rsidRDefault="00665866" w:rsidP="00665866">
            <w:pPr>
              <w:jc w:val="center"/>
            </w:pPr>
            <w:r>
              <w:t>HONORAIRES TTC</w:t>
            </w:r>
          </w:p>
          <w:p w14:paraId="181726C6" w14:textId="77777777" w:rsidR="00665866" w:rsidRDefault="00665866" w:rsidP="00665866">
            <w:pPr>
              <w:jc w:val="center"/>
            </w:pPr>
          </w:p>
        </w:tc>
      </w:tr>
      <w:tr w:rsidR="00E038F8" w14:paraId="2DA2A52D" w14:textId="77777777" w:rsidTr="00E038F8">
        <w:tc>
          <w:tcPr>
            <w:tcW w:w="4756" w:type="dxa"/>
          </w:tcPr>
          <w:p w14:paraId="21DAFDAB" w14:textId="3C9FEA63" w:rsidR="0028644A" w:rsidRDefault="007B1E3D" w:rsidP="002A0389">
            <w:pPr>
              <w:jc w:val="center"/>
            </w:pPr>
            <w:r>
              <w:t>0 à 100 000€</w:t>
            </w:r>
          </w:p>
        </w:tc>
        <w:tc>
          <w:tcPr>
            <w:tcW w:w="6080" w:type="dxa"/>
          </w:tcPr>
          <w:p w14:paraId="6942401E" w14:textId="0EEDD491" w:rsidR="0028644A" w:rsidRDefault="00FD728D" w:rsidP="002A0389">
            <w:pPr>
              <w:jc w:val="center"/>
            </w:pPr>
            <w:r>
              <w:t xml:space="preserve">5 </w:t>
            </w:r>
            <w:r w:rsidR="007B1E3D">
              <w:t>000 €</w:t>
            </w:r>
          </w:p>
        </w:tc>
      </w:tr>
      <w:tr w:rsidR="00E038F8" w14:paraId="24F0E0F4" w14:textId="77777777" w:rsidTr="00E038F8">
        <w:tc>
          <w:tcPr>
            <w:tcW w:w="4756" w:type="dxa"/>
          </w:tcPr>
          <w:p w14:paraId="53A786DD" w14:textId="675BE4A2" w:rsidR="0028644A" w:rsidRDefault="007B1E3D" w:rsidP="006577B3">
            <w:pPr>
              <w:jc w:val="center"/>
            </w:pPr>
            <w:r>
              <w:t>100 00</w:t>
            </w:r>
            <w:r w:rsidR="006577B3">
              <w:t>1</w:t>
            </w:r>
            <w:r>
              <w:t xml:space="preserve"> à 140 000€</w:t>
            </w:r>
          </w:p>
        </w:tc>
        <w:tc>
          <w:tcPr>
            <w:tcW w:w="6080" w:type="dxa"/>
          </w:tcPr>
          <w:p w14:paraId="5CEDAC1E" w14:textId="1E185DBD" w:rsidR="0028644A" w:rsidRDefault="00FD728D" w:rsidP="002A0389">
            <w:pPr>
              <w:jc w:val="center"/>
            </w:pPr>
            <w:r>
              <w:t>8</w:t>
            </w:r>
            <w:r w:rsidR="007B1E3D">
              <w:t xml:space="preserve"> 000€</w:t>
            </w:r>
          </w:p>
        </w:tc>
      </w:tr>
      <w:tr w:rsidR="00E038F8" w14:paraId="02731C59" w14:textId="77777777" w:rsidTr="00E038F8">
        <w:tc>
          <w:tcPr>
            <w:tcW w:w="4756" w:type="dxa"/>
          </w:tcPr>
          <w:p w14:paraId="47F2B340" w14:textId="7AD13E10" w:rsidR="0028644A" w:rsidRDefault="00A44EB0" w:rsidP="006577B3">
            <w:pPr>
              <w:jc w:val="center"/>
            </w:pPr>
            <w:r>
              <w:t>140 00</w:t>
            </w:r>
            <w:r w:rsidR="006577B3">
              <w:t>1</w:t>
            </w:r>
            <w:r>
              <w:t xml:space="preserve"> à 160 000€</w:t>
            </w:r>
          </w:p>
        </w:tc>
        <w:tc>
          <w:tcPr>
            <w:tcW w:w="6080" w:type="dxa"/>
          </w:tcPr>
          <w:p w14:paraId="44D38A72" w14:textId="1300085C" w:rsidR="0028644A" w:rsidRDefault="00FD728D" w:rsidP="002A0389">
            <w:pPr>
              <w:jc w:val="center"/>
            </w:pPr>
            <w:r>
              <w:t>10</w:t>
            </w:r>
            <w:r w:rsidR="00A44EB0">
              <w:t xml:space="preserve"> 000€</w:t>
            </w:r>
          </w:p>
        </w:tc>
      </w:tr>
      <w:tr w:rsidR="00E038F8" w14:paraId="7498CEE1" w14:textId="77777777" w:rsidTr="00E038F8">
        <w:tc>
          <w:tcPr>
            <w:tcW w:w="4756" w:type="dxa"/>
          </w:tcPr>
          <w:p w14:paraId="15132926" w14:textId="626C178C" w:rsidR="0028644A" w:rsidRDefault="00A44EB0" w:rsidP="006577B3">
            <w:pPr>
              <w:jc w:val="center"/>
            </w:pPr>
            <w:r>
              <w:t>160 00</w:t>
            </w:r>
            <w:r w:rsidR="006577B3">
              <w:t>1</w:t>
            </w:r>
            <w:r>
              <w:t xml:space="preserve"> à 180 000€</w:t>
            </w:r>
          </w:p>
        </w:tc>
        <w:tc>
          <w:tcPr>
            <w:tcW w:w="6080" w:type="dxa"/>
          </w:tcPr>
          <w:p w14:paraId="1B1E4DBB" w14:textId="4E3B19A9" w:rsidR="0028644A" w:rsidRDefault="00FD728D" w:rsidP="002A0389">
            <w:pPr>
              <w:jc w:val="center"/>
            </w:pPr>
            <w:r>
              <w:t>12</w:t>
            </w:r>
            <w:r w:rsidR="00A44EB0">
              <w:t xml:space="preserve"> 000€</w:t>
            </w:r>
          </w:p>
        </w:tc>
      </w:tr>
      <w:tr w:rsidR="00E038F8" w14:paraId="46628C72" w14:textId="77777777" w:rsidTr="00E038F8">
        <w:tc>
          <w:tcPr>
            <w:tcW w:w="4756" w:type="dxa"/>
          </w:tcPr>
          <w:p w14:paraId="254586AD" w14:textId="3C632DED" w:rsidR="0028644A" w:rsidRDefault="00A44EB0" w:rsidP="006577B3">
            <w:pPr>
              <w:jc w:val="center"/>
            </w:pPr>
            <w:r>
              <w:t>180 00</w:t>
            </w:r>
            <w:r w:rsidR="006577B3">
              <w:t>1</w:t>
            </w:r>
            <w:r>
              <w:t xml:space="preserve"> à 200 000</w:t>
            </w:r>
            <w:r w:rsidR="00775C59">
              <w:t>€</w:t>
            </w:r>
          </w:p>
        </w:tc>
        <w:tc>
          <w:tcPr>
            <w:tcW w:w="6080" w:type="dxa"/>
          </w:tcPr>
          <w:p w14:paraId="774C54EA" w14:textId="5A1022DB" w:rsidR="0028644A" w:rsidRDefault="00FD728D" w:rsidP="002A0389">
            <w:pPr>
              <w:jc w:val="center"/>
            </w:pPr>
            <w:r>
              <w:t>13</w:t>
            </w:r>
            <w:r w:rsidR="00775C59">
              <w:t xml:space="preserve"> 000€</w:t>
            </w:r>
          </w:p>
        </w:tc>
      </w:tr>
      <w:tr w:rsidR="00E038F8" w14:paraId="18DA81B7" w14:textId="77777777" w:rsidTr="00E038F8">
        <w:tc>
          <w:tcPr>
            <w:tcW w:w="4756" w:type="dxa"/>
          </w:tcPr>
          <w:p w14:paraId="4DB2B992" w14:textId="60543397" w:rsidR="0028644A" w:rsidRDefault="00775C59" w:rsidP="006577B3">
            <w:pPr>
              <w:jc w:val="center"/>
            </w:pPr>
            <w:r>
              <w:t>200 00</w:t>
            </w:r>
            <w:r w:rsidR="006577B3">
              <w:t>1</w:t>
            </w:r>
            <w:r>
              <w:t xml:space="preserve"> à 240 000€</w:t>
            </w:r>
          </w:p>
        </w:tc>
        <w:tc>
          <w:tcPr>
            <w:tcW w:w="6080" w:type="dxa"/>
          </w:tcPr>
          <w:p w14:paraId="5C85ECCE" w14:textId="40BA21A4" w:rsidR="0028644A" w:rsidRDefault="00FD728D" w:rsidP="002A0389">
            <w:pPr>
              <w:jc w:val="center"/>
            </w:pPr>
            <w:r>
              <w:t>15</w:t>
            </w:r>
            <w:r w:rsidR="00775C59">
              <w:t xml:space="preserve"> 000€</w:t>
            </w:r>
          </w:p>
        </w:tc>
      </w:tr>
      <w:tr w:rsidR="00E038F8" w14:paraId="020E2E44" w14:textId="77777777" w:rsidTr="00E038F8">
        <w:tc>
          <w:tcPr>
            <w:tcW w:w="4756" w:type="dxa"/>
          </w:tcPr>
          <w:p w14:paraId="11AF0C05" w14:textId="13CFFC81" w:rsidR="0028644A" w:rsidRDefault="00775C59" w:rsidP="006577B3">
            <w:pPr>
              <w:jc w:val="center"/>
            </w:pPr>
            <w:r>
              <w:t>240 00</w:t>
            </w:r>
            <w:r w:rsidR="006577B3">
              <w:t>1</w:t>
            </w:r>
            <w:r>
              <w:t xml:space="preserve"> à 270 000€</w:t>
            </w:r>
          </w:p>
        </w:tc>
        <w:tc>
          <w:tcPr>
            <w:tcW w:w="6080" w:type="dxa"/>
          </w:tcPr>
          <w:p w14:paraId="036CDAAF" w14:textId="5F257668" w:rsidR="0028644A" w:rsidRDefault="00FD728D" w:rsidP="002A0389">
            <w:pPr>
              <w:jc w:val="center"/>
            </w:pPr>
            <w:r>
              <w:t>17</w:t>
            </w:r>
            <w:r w:rsidR="00775C59">
              <w:t xml:space="preserve"> 000€</w:t>
            </w:r>
          </w:p>
        </w:tc>
      </w:tr>
      <w:tr w:rsidR="00E038F8" w14:paraId="0E7A80AD" w14:textId="77777777" w:rsidTr="00E038F8">
        <w:tc>
          <w:tcPr>
            <w:tcW w:w="4756" w:type="dxa"/>
          </w:tcPr>
          <w:p w14:paraId="0792FAA7" w14:textId="56038240" w:rsidR="00775C59" w:rsidRDefault="00B27084" w:rsidP="006577B3">
            <w:pPr>
              <w:jc w:val="center"/>
            </w:pPr>
            <w:r>
              <w:t>270 00</w:t>
            </w:r>
            <w:r w:rsidR="006577B3">
              <w:t>1</w:t>
            </w:r>
            <w:r>
              <w:t xml:space="preserve"> à 300 000€</w:t>
            </w:r>
          </w:p>
        </w:tc>
        <w:tc>
          <w:tcPr>
            <w:tcW w:w="6080" w:type="dxa"/>
          </w:tcPr>
          <w:p w14:paraId="2CA69A4F" w14:textId="16323F24" w:rsidR="00775C59" w:rsidRDefault="00FD728D" w:rsidP="002A0389">
            <w:pPr>
              <w:jc w:val="center"/>
            </w:pPr>
            <w:r>
              <w:t>19</w:t>
            </w:r>
            <w:r w:rsidR="00B27084">
              <w:t xml:space="preserve"> 000€</w:t>
            </w:r>
          </w:p>
        </w:tc>
      </w:tr>
      <w:tr w:rsidR="00E038F8" w14:paraId="3A799A05" w14:textId="77777777" w:rsidTr="00E038F8">
        <w:tc>
          <w:tcPr>
            <w:tcW w:w="4756" w:type="dxa"/>
          </w:tcPr>
          <w:p w14:paraId="09E344CE" w14:textId="7571D70F" w:rsidR="00775C59" w:rsidRDefault="00767DCF" w:rsidP="002A0389">
            <w:pPr>
              <w:jc w:val="center"/>
            </w:pPr>
            <w:r>
              <w:t>300 001</w:t>
            </w:r>
            <w:r w:rsidR="00B27084">
              <w:t xml:space="preserve"> à 350 000€</w:t>
            </w:r>
          </w:p>
        </w:tc>
        <w:tc>
          <w:tcPr>
            <w:tcW w:w="6080" w:type="dxa"/>
          </w:tcPr>
          <w:p w14:paraId="6ED347E2" w14:textId="272FC8C7" w:rsidR="00775C59" w:rsidRDefault="00FD728D" w:rsidP="002A0389">
            <w:pPr>
              <w:jc w:val="center"/>
            </w:pPr>
            <w:r>
              <w:t>21</w:t>
            </w:r>
            <w:r w:rsidR="00B27084">
              <w:t xml:space="preserve"> 000€</w:t>
            </w:r>
          </w:p>
        </w:tc>
      </w:tr>
      <w:tr w:rsidR="00E038F8" w14:paraId="63CFDF48" w14:textId="77777777" w:rsidTr="00767DCF">
        <w:trPr>
          <w:trHeight w:val="332"/>
        </w:trPr>
        <w:tc>
          <w:tcPr>
            <w:tcW w:w="4756" w:type="dxa"/>
          </w:tcPr>
          <w:p w14:paraId="767B53F6" w14:textId="655859E7" w:rsidR="00B27084" w:rsidRDefault="00767DCF" w:rsidP="002A0389">
            <w:pPr>
              <w:jc w:val="center"/>
            </w:pPr>
            <w:r>
              <w:t>350 001</w:t>
            </w:r>
            <w:r w:rsidR="000508CC">
              <w:t>€</w:t>
            </w:r>
            <w:r>
              <w:t xml:space="preserve"> à 450 000</w:t>
            </w:r>
          </w:p>
        </w:tc>
        <w:tc>
          <w:tcPr>
            <w:tcW w:w="6080" w:type="dxa"/>
          </w:tcPr>
          <w:p w14:paraId="745108EA" w14:textId="3DCB361E" w:rsidR="00B27084" w:rsidRDefault="00767DCF" w:rsidP="002A0389">
            <w:pPr>
              <w:jc w:val="center"/>
            </w:pPr>
            <w:r>
              <w:t>6</w:t>
            </w:r>
            <w:r w:rsidR="000508CC">
              <w:t>%</w:t>
            </w:r>
          </w:p>
        </w:tc>
      </w:tr>
      <w:tr w:rsidR="00767DCF" w14:paraId="7AEFE6D3" w14:textId="77777777" w:rsidTr="00767DCF">
        <w:trPr>
          <w:trHeight w:val="263"/>
        </w:trPr>
        <w:tc>
          <w:tcPr>
            <w:tcW w:w="4756" w:type="dxa"/>
          </w:tcPr>
          <w:p w14:paraId="783FC760" w14:textId="31585F54" w:rsidR="00767DCF" w:rsidRDefault="00767DCF" w:rsidP="002A0389">
            <w:pPr>
              <w:jc w:val="center"/>
            </w:pPr>
            <w:r>
              <w:t>Au-delà de 450 001</w:t>
            </w:r>
          </w:p>
        </w:tc>
        <w:tc>
          <w:tcPr>
            <w:tcW w:w="6080" w:type="dxa"/>
          </w:tcPr>
          <w:p w14:paraId="41D09BA5" w14:textId="264DF6BA" w:rsidR="00767DCF" w:rsidRDefault="00767DCF" w:rsidP="002A0389">
            <w:pPr>
              <w:jc w:val="center"/>
            </w:pPr>
            <w:r>
              <w:t>5%</w:t>
            </w:r>
          </w:p>
        </w:tc>
      </w:tr>
    </w:tbl>
    <w:p w14:paraId="3D607EE3" w14:textId="77777777" w:rsidR="0028644A" w:rsidRDefault="0028644A" w:rsidP="00782288"/>
    <w:p w14:paraId="799D1EF5" w14:textId="77777777" w:rsidR="00DB415F" w:rsidRPr="00DB415F" w:rsidRDefault="0028644A" w:rsidP="000508CC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MS Mincho" w:eastAsia="MS Mincho" w:hAnsi="MS Mincho" w:cs="MS Mincho"/>
          <w:color w:val="000000" w:themeColor="text1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Taux de TVA en vigueur : 20 %</w:t>
      </w:r>
      <w:r>
        <w:rPr>
          <w:rFonts w:ascii="MS Mincho" w:eastAsia="MS Mincho" w:hAnsi="MS Mincho" w:cs="MS Mincho"/>
          <w:color w:val="000000"/>
          <w:sz w:val="18"/>
          <w:szCs w:val="18"/>
        </w:rPr>
        <w:t> </w:t>
      </w:r>
      <w:r w:rsidR="00EB0842" w:rsidRPr="00DB415F">
        <w:rPr>
          <w:rFonts w:ascii="Times" w:hAnsi="Times" w:cs="Times"/>
          <w:color w:val="000000" w:themeColor="text1"/>
          <w:sz w:val="18"/>
          <w:szCs w:val="18"/>
        </w:rPr>
        <w:t>SARL</w:t>
      </w:r>
      <w:r w:rsidR="007B1E3D" w:rsidRPr="00DB415F">
        <w:rPr>
          <w:rFonts w:ascii="Times" w:hAnsi="Times" w:cs="Times"/>
          <w:color w:val="000000" w:themeColor="text1"/>
          <w:sz w:val="18"/>
          <w:szCs w:val="18"/>
        </w:rPr>
        <w:t xml:space="preserve"> au capital de 1 000 € - 25 Allées Marines – 64100 BAYONNE</w:t>
      </w:r>
      <w:r w:rsidRPr="00DB415F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2DD47837" w14:textId="77777777" w:rsidR="00DB415F" w:rsidRPr="00DB415F" w:rsidRDefault="007B1E3D" w:rsidP="00DB415F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MS Mincho" w:eastAsia="MS Mincho" w:hAnsi="MS Mincho" w:cs="MS Mincho"/>
          <w:color w:val="000000" w:themeColor="text1"/>
          <w:sz w:val="18"/>
          <w:szCs w:val="18"/>
        </w:rPr>
      </w:pPr>
      <w:r w:rsidRPr="00DB415F">
        <w:rPr>
          <w:rFonts w:ascii="Times" w:hAnsi="Times" w:cs="Times"/>
          <w:color w:val="000000" w:themeColor="text1"/>
          <w:sz w:val="18"/>
          <w:szCs w:val="18"/>
        </w:rPr>
        <w:t>SIRET : 877 769 141 00012</w:t>
      </w:r>
      <w:r w:rsidR="00DB415F" w:rsidRPr="00DB415F">
        <w:rPr>
          <w:rFonts w:ascii="Times" w:hAnsi="Times" w:cs="Times"/>
          <w:color w:val="000000" w:themeColor="text1"/>
          <w:sz w:val="18"/>
          <w:szCs w:val="18"/>
        </w:rPr>
        <w:t xml:space="preserve"> </w:t>
      </w:r>
      <w:r w:rsidR="0028644A" w:rsidRPr="00DB415F">
        <w:rPr>
          <w:rFonts w:ascii="Times" w:hAnsi="Times" w:cs="Times"/>
          <w:color w:val="000000" w:themeColor="text1"/>
          <w:sz w:val="18"/>
          <w:szCs w:val="18"/>
        </w:rPr>
        <w:t>RCS Bayonne</w:t>
      </w:r>
      <w:r w:rsidR="0028644A" w:rsidRPr="00DB415F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617A0362" w14:textId="712BB9AB" w:rsidR="0028644A" w:rsidRPr="00DB415F" w:rsidRDefault="0028644A" w:rsidP="00DB415F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Times" w:hAnsi="Times" w:cs="Times"/>
          <w:color w:val="FF0000"/>
          <w:sz w:val="18"/>
          <w:szCs w:val="18"/>
        </w:rPr>
      </w:pPr>
      <w:r w:rsidRPr="00DB415F">
        <w:rPr>
          <w:rFonts w:ascii="Times" w:hAnsi="Times" w:cs="Times"/>
          <w:color w:val="000000" w:themeColor="text1"/>
          <w:sz w:val="18"/>
          <w:szCs w:val="18"/>
        </w:rPr>
        <w:t>Numéro de carte professionnelle CPI</w:t>
      </w:r>
      <w:r w:rsidR="0036030E" w:rsidRPr="00DB415F">
        <w:rPr>
          <w:rFonts w:ascii="Times" w:hAnsi="Times" w:cs="Times"/>
          <w:color w:val="000000" w:themeColor="text1"/>
          <w:sz w:val="18"/>
          <w:szCs w:val="18"/>
        </w:rPr>
        <w:t xml:space="preserve"> </w:t>
      </w:r>
      <w:r w:rsidR="00DB415F" w:rsidRPr="00DB415F">
        <w:rPr>
          <w:rFonts w:ascii="Times" w:hAnsi="Times" w:cs="Times"/>
          <w:color w:val="000000" w:themeColor="text1"/>
          <w:sz w:val="18"/>
          <w:szCs w:val="18"/>
        </w:rPr>
        <w:t xml:space="preserve">6401 2020 000 044 443 </w:t>
      </w:r>
      <w:r>
        <w:rPr>
          <w:rFonts w:ascii="Times" w:hAnsi="Times" w:cs="Times"/>
          <w:color w:val="000000"/>
          <w:sz w:val="18"/>
          <w:szCs w:val="18"/>
        </w:rPr>
        <w:t>délivré</w:t>
      </w:r>
      <w:r w:rsidR="00DB415F">
        <w:rPr>
          <w:rFonts w:ascii="Times" w:hAnsi="Times" w:cs="Times"/>
          <w:color w:val="000000"/>
          <w:sz w:val="18"/>
          <w:szCs w:val="18"/>
        </w:rPr>
        <w:t>e</w:t>
      </w:r>
      <w:r>
        <w:rPr>
          <w:rFonts w:ascii="Times" w:hAnsi="Times" w:cs="Times"/>
          <w:color w:val="000000"/>
          <w:sz w:val="18"/>
          <w:szCs w:val="18"/>
        </w:rPr>
        <w:t xml:space="preserve"> par CCI de BAYONNE Qualité de commerçant indépendant</w:t>
      </w:r>
      <w:r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sectPr w:rsidR="0028644A" w:rsidRPr="00DB415F" w:rsidSect="000508CC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88"/>
    <w:rsid w:val="000311FA"/>
    <w:rsid w:val="000508CC"/>
    <w:rsid w:val="00163622"/>
    <w:rsid w:val="001E2CA0"/>
    <w:rsid w:val="0028644A"/>
    <w:rsid w:val="002A0389"/>
    <w:rsid w:val="0036030E"/>
    <w:rsid w:val="003E6D48"/>
    <w:rsid w:val="00423607"/>
    <w:rsid w:val="004E0261"/>
    <w:rsid w:val="006577B3"/>
    <w:rsid w:val="00665866"/>
    <w:rsid w:val="00767DCF"/>
    <w:rsid w:val="00775C59"/>
    <w:rsid w:val="00782288"/>
    <w:rsid w:val="007B1E3D"/>
    <w:rsid w:val="007F5C73"/>
    <w:rsid w:val="00800E44"/>
    <w:rsid w:val="008D4282"/>
    <w:rsid w:val="008E4179"/>
    <w:rsid w:val="0096762A"/>
    <w:rsid w:val="009C6DCD"/>
    <w:rsid w:val="00A44EB0"/>
    <w:rsid w:val="00B12B75"/>
    <w:rsid w:val="00B27084"/>
    <w:rsid w:val="00DB415F"/>
    <w:rsid w:val="00E038F8"/>
    <w:rsid w:val="00E048B3"/>
    <w:rsid w:val="00EB0842"/>
    <w:rsid w:val="00EC2623"/>
    <w:rsid w:val="00F166BF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639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77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7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05AFE686-C33B-7045-966D-67A48751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AGENT 2. AGENT2</cp:lastModifiedBy>
  <cp:revision>6</cp:revision>
  <dcterms:created xsi:type="dcterms:W3CDTF">2020-02-26T16:28:00Z</dcterms:created>
  <dcterms:modified xsi:type="dcterms:W3CDTF">2021-04-06T11:21:00Z</dcterms:modified>
</cp:coreProperties>
</file>